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FE" w:rsidRPr="001023FE" w:rsidRDefault="002B11D9" w:rsidP="002B11D9">
      <w:pPr>
        <w:rPr>
          <w:rFonts w:ascii="Rage Italic" w:hAnsi="Rage Italic" w:cs="Rage Italic"/>
          <w:b/>
          <w:bCs/>
          <w:sz w:val="40"/>
          <w:szCs w:val="40"/>
        </w:rPr>
      </w:pPr>
      <w:r>
        <w:rPr>
          <w:rFonts w:ascii="Arial Narrow" w:hAnsi="Arial Narrow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97F186C">
                <wp:simplePos x="0" y="0"/>
                <wp:positionH relativeFrom="margin">
                  <wp:posOffset>6241719</wp:posOffset>
                </wp:positionH>
                <wp:positionV relativeFrom="paragraph">
                  <wp:posOffset>15902</wp:posOffset>
                </wp:positionV>
                <wp:extent cx="3502908" cy="524786"/>
                <wp:effectExtent l="0" t="0" r="21590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908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134" w:rsidRDefault="00BD0134" w:rsidP="002B11D9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B983CA" wp14:editId="6301B612">
                                  <wp:extent cx="3347720" cy="421640"/>
                                  <wp:effectExtent l="0" t="0" r="508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772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134" w:rsidRDefault="00BD0134" w:rsidP="002B11D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1.45pt;margin-top:1.25pt;width:275.8pt;height:41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FtKgIAAFA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">
                <v:textbox>
                  <w:txbxContent>
                    <w:p w:rsidR="00BD0134" w:rsidRDefault="00BD0134" w:rsidP="002B11D9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7B983CA" wp14:editId="6301B612">
                            <wp:extent cx="3347720" cy="421640"/>
                            <wp:effectExtent l="0" t="0" r="508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772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134" w:rsidRDefault="00BD0134" w:rsidP="002B11D9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3FE">
        <w:rPr>
          <w:rFonts w:ascii="Rage Italic" w:hAnsi="Rage Italic" w:cs="Rage Italic"/>
          <w:b/>
          <w:bCs/>
          <w:sz w:val="40"/>
          <w:szCs w:val="40"/>
        </w:rPr>
        <w:t xml:space="preserve">                                                         </w:t>
      </w:r>
      <w:r>
        <w:rPr>
          <w:rFonts w:ascii="Rage Italic" w:hAnsi="Rage Italic" w:cs="Rage Italic"/>
          <w:b/>
          <w:bCs/>
          <w:sz w:val="40"/>
          <w:szCs w:val="40"/>
        </w:rPr>
        <w:t>Stepping forward together</w:t>
      </w:r>
    </w:p>
    <w:p w:rsidR="00410E3C" w:rsidRPr="00410E3C" w:rsidRDefault="00410E3C" w:rsidP="001023FE">
      <w:pPr>
        <w:rPr>
          <w:rFonts w:ascii="NTFPreCursivefk" w:hAnsi="NTFPreCursivefk" w:cs="Arial"/>
          <w:b/>
          <w:sz w:val="40"/>
          <w:szCs w:val="40"/>
          <w:u w:val="single"/>
        </w:rPr>
      </w:pPr>
      <w:r w:rsidRPr="00410E3C">
        <w:rPr>
          <w:rFonts w:ascii="NTFPreCursivefk" w:hAnsi="NTFPreCursivefk" w:cs="Arial"/>
          <w:b/>
          <w:sz w:val="40"/>
          <w:szCs w:val="40"/>
          <w:u w:val="single"/>
        </w:rPr>
        <w:t xml:space="preserve">Curriculum Overview </w:t>
      </w:r>
      <w:r w:rsidR="00351A4D" w:rsidRPr="00410E3C">
        <w:rPr>
          <w:rFonts w:ascii="NTFPreCursivefk" w:hAnsi="NTFPreCursivefk" w:cs="Arial"/>
          <w:b/>
          <w:sz w:val="40"/>
          <w:szCs w:val="40"/>
          <w:u w:val="single"/>
        </w:rPr>
        <w:t>PE</w:t>
      </w:r>
    </w:p>
    <w:p w:rsidR="001023FE" w:rsidRPr="00410E3C" w:rsidRDefault="00410E3C" w:rsidP="001023FE">
      <w:pPr>
        <w:rPr>
          <w:rFonts w:ascii="NTFPreCursivefk" w:hAnsi="NTFPreCursivefk" w:cs="Arial"/>
          <w:b/>
          <w:sz w:val="40"/>
          <w:szCs w:val="40"/>
        </w:rPr>
      </w:pPr>
      <w:r>
        <w:rPr>
          <w:rFonts w:ascii="NTFPreCursivefk" w:hAnsi="NTFPreCursivefk" w:cs="Arial"/>
          <w:b/>
          <w:sz w:val="40"/>
          <w:szCs w:val="40"/>
        </w:rPr>
        <w:t xml:space="preserve"> Intent, Implementation and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1023FE" w:rsidRPr="00210E07" w:rsidTr="001023FE">
        <w:tc>
          <w:tcPr>
            <w:tcW w:w="15304" w:type="dxa"/>
          </w:tcPr>
          <w:p w:rsidR="002B758A" w:rsidRDefault="00410E3C" w:rsidP="002B758A">
            <w:pPr>
              <w:jc w:val="both"/>
              <w:rPr>
                <w:rFonts w:ascii="NTFPreCursivefk" w:hAnsi="NTFPreCursivefk" w:cs="Arial"/>
                <w:b/>
                <w:sz w:val="44"/>
                <w:szCs w:val="44"/>
              </w:rPr>
            </w:pPr>
            <w:r>
              <w:rPr>
                <w:rFonts w:ascii="NTFPreCursivefk" w:hAnsi="NTFPreCursivefk" w:cs="Arial"/>
                <w:b/>
                <w:sz w:val="44"/>
                <w:szCs w:val="44"/>
              </w:rPr>
              <w:t>Intent:</w:t>
            </w:r>
          </w:p>
          <w:p w:rsidR="00410E3C" w:rsidRPr="00410E3C" w:rsidRDefault="00410E3C" w:rsidP="002B758A">
            <w:pPr>
              <w:jc w:val="both"/>
              <w:rPr>
                <w:rFonts w:ascii="NTFPreCursivefk" w:hAnsi="NTFPreCursivefk" w:cs="Arial"/>
                <w:b/>
                <w:sz w:val="44"/>
                <w:szCs w:val="44"/>
              </w:rPr>
            </w:pPr>
          </w:p>
          <w:p w:rsidR="001023FE" w:rsidRPr="00410E3C" w:rsidRDefault="002B758A" w:rsidP="00BD0134">
            <w:pPr>
              <w:jc w:val="both"/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 xml:space="preserve">At Park Hall Infant and Junior Academy, we aim to deliver high-quality teaching and learning opportunities that inspire all children to succeed in physical education and in developing life skills, which supports their life-long health and fitness. </w:t>
            </w:r>
            <w:r w:rsidR="00210E07" w:rsidRPr="00410E3C">
              <w:rPr>
                <w:rFonts w:ascii="NTFPreCursivefk" w:hAnsi="NTFPreCursivefk" w:cs="Arial"/>
                <w:sz w:val="32"/>
                <w:szCs w:val="32"/>
              </w:rPr>
              <w:t>We aim to give</w:t>
            </w:r>
            <w:r w:rsidRPr="00410E3C">
              <w:rPr>
                <w:rFonts w:ascii="NTFPreCursivefk" w:hAnsi="NTFPreCursivefk" w:cs="Arial"/>
                <w:sz w:val="32"/>
                <w:szCs w:val="32"/>
              </w:rPr>
              <w:t xml:space="preserve"> children opportunities to </w:t>
            </w:r>
            <w:r w:rsidR="00210E07" w:rsidRPr="00410E3C">
              <w:rPr>
                <w:rFonts w:ascii="NTFPreCursivefk" w:hAnsi="NTFPreCursivefk" w:cs="Arial"/>
                <w:sz w:val="32"/>
                <w:szCs w:val="32"/>
              </w:rPr>
              <w:t xml:space="preserve">take part </w:t>
            </w:r>
            <w:r w:rsidRPr="00410E3C">
              <w:rPr>
                <w:rFonts w:ascii="NTFPreCursivefk" w:hAnsi="NTFPreCursivefk" w:cs="Arial"/>
                <w:sz w:val="32"/>
                <w:szCs w:val="32"/>
              </w:rPr>
              <w:t xml:space="preserve">in competitive </w:t>
            </w:r>
            <w:r w:rsidR="00210E07" w:rsidRPr="00410E3C">
              <w:rPr>
                <w:rFonts w:ascii="NTFPreCursivefk" w:hAnsi="NTFPreCursivefk" w:cs="Arial"/>
                <w:sz w:val="32"/>
                <w:szCs w:val="32"/>
              </w:rPr>
              <w:t>sport, which</w:t>
            </w:r>
            <w:r w:rsidRPr="00410E3C">
              <w:rPr>
                <w:rFonts w:ascii="NTFPreCursivefk" w:hAnsi="NTFPreCursivefk" w:cs="Arial"/>
                <w:sz w:val="32"/>
                <w:szCs w:val="32"/>
              </w:rPr>
              <w:t xml:space="preserve"> will enable them to learn how to cooperate and collaborate with others, as part of a team. Through Physical Education, our aim is to build resilience and help to embed values of fairness and respect.</w:t>
            </w:r>
          </w:p>
          <w:p w:rsidR="00410E3C" w:rsidRPr="00410E3C" w:rsidRDefault="00410E3C" w:rsidP="00410E3C">
            <w:pPr>
              <w:jc w:val="both"/>
              <w:rPr>
                <w:rFonts w:ascii="NTFPreCursivefk" w:hAnsi="NTFPreCursivefk" w:cs="Arial"/>
                <w:sz w:val="32"/>
                <w:szCs w:val="32"/>
              </w:rPr>
            </w:pPr>
          </w:p>
          <w:p w:rsidR="00410E3C" w:rsidRPr="00410E3C" w:rsidRDefault="00410E3C" w:rsidP="00410E3C">
            <w:pPr>
              <w:jc w:val="both"/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>The aims of our PE curriculum are to develop pupils who:</w:t>
            </w:r>
          </w:p>
          <w:p w:rsidR="00410E3C" w:rsidRPr="00410E3C" w:rsidRDefault="00410E3C" w:rsidP="00410E3C">
            <w:pPr>
              <w:jc w:val="both"/>
              <w:rPr>
                <w:rFonts w:ascii="NTFPreCursivefk" w:hAnsi="NTFPreCursivefk" w:cs="Arial"/>
                <w:sz w:val="32"/>
                <w:szCs w:val="32"/>
              </w:rPr>
            </w:pPr>
          </w:p>
          <w:p w:rsidR="00410E3C" w:rsidRPr="00410E3C" w:rsidRDefault="00410E3C" w:rsidP="00410E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>Have and maintain high levels physical fitness</w:t>
            </w:r>
          </w:p>
          <w:p w:rsidR="00410E3C" w:rsidRPr="00410E3C" w:rsidRDefault="00410E3C" w:rsidP="00410E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>Are able to remain physically active for sustained periods of time</w:t>
            </w:r>
          </w:p>
          <w:p w:rsidR="00410E3C" w:rsidRPr="00410E3C" w:rsidRDefault="00410E3C" w:rsidP="00410E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>Take the initiative and become excellent young leaders, organising and officiating, and evaluating what needs to be done to improve and motivating and instilling excellent sporting attitudes in others</w:t>
            </w:r>
          </w:p>
          <w:p w:rsidR="00A24752" w:rsidRDefault="00410E3C" w:rsidP="00410E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>Employ imagination and creativity in their techniques, tactics and choreography</w:t>
            </w:r>
          </w:p>
          <w:p w:rsidR="00410E3C" w:rsidRPr="00A24752" w:rsidRDefault="00410E3C" w:rsidP="00410E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TFPreCursivefk" w:hAnsi="NTFPreCursivefk" w:cs="Arial"/>
                <w:sz w:val="32"/>
                <w:szCs w:val="32"/>
              </w:rPr>
            </w:pPr>
            <w:r w:rsidRPr="00A24752">
              <w:rPr>
                <w:rFonts w:ascii="NTFPreCursivefk" w:hAnsi="NTFPreCursivefk" w:cs="Arial"/>
                <w:sz w:val="32"/>
                <w:szCs w:val="32"/>
              </w:rPr>
              <w:t>Have a keen interest in PE - a willingness to participate eagerly in every lesson with highly positive attitudes and the ability to make informed choices about engaging fully in extra-curricular sport.</w:t>
            </w:r>
          </w:p>
          <w:p w:rsidR="00410E3C" w:rsidRPr="00BD0134" w:rsidRDefault="00410E3C" w:rsidP="00410E3C">
            <w:pPr>
              <w:jc w:val="both"/>
              <w:rPr>
                <w:rFonts w:ascii="NTFPreCursivefk" w:hAnsi="NTFPreCursivefk" w:cs="Arial"/>
                <w:sz w:val="40"/>
                <w:szCs w:val="40"/>
              </w:rPr>
            </w:pPr>
          </w:p>
        </w:tc>
      </w:tr>
    </w:tbl>
    <w:p w:rsidR="001023FE" w:rsidRPr="00210E07" w:rsidRDefault="001023FE" w:rsidP="001023FE">
      <w:pPr>
        <w:rPr>
          <w:rFonts w:ascii="NTFPreCursivefk" w:hAnsi="NTFPreCursivefk" w:cs="Arial"/>
          <w:sz w:val="32"/>
          <w:szCs w:val="32"/>
        </w:rPr>
      </w:pPr>
    </w:p>
    <w:p w:rsidR="001023FE" w:rsidRDefault="001023FE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A24752">
      <w:pPr>
        <w:spacing w:after="0"/>
        <w:ind w:left="1064"/>
      </w:pPr>
      <w:r>
        <w:rPr>
          <w:rFonts w:ascii="Century Gothic" w:eastAsia="Century Gothic" w:hAnsi="Century Gothic" w:cs="Century Gothic"/>
          <w:b/>
          <w:sz w:val="28"/>
        </w:rPr>
        <w:t xml:space="preserve">PARK HALL INFANT AND JUNIOR LONG TERM PE CURRICULM PLAN 2024-2025 </w:t>
      </w: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tbl>
      <w:tblPr>
        <w:tblStyle w:val="TableGrid0"/>
        <w:tblW w:w="13902" w:type="dxa"/>
        <w:tblInd w:w="29" w:type="dxa"/>
        <w:tblCellMar>
          <w:top w:w="57" w:type="dxa"/>
          <w:left w:w="107" w:type="dxa"/>
        </w:tblCellMar>
        <w:tblLook w:val="04A0" w:firstRow="1" w:lastRow="0" w:firstColumn="1" w:lastColumn="0" w:noHBand="0" w:noVBand="1"/>
      </w:tblPr>
      <w:tblGrid>
        <w:gridCol w:w="2230"/>
        <w:gridCol w:w="1739"/>
        <w:gridCol w:w="1989"/>
        <w:gridCol w:w="1988"/>
        <w:gridCol w:w="1987"/>
        <w:gridCol w:w="1988"/>
        <w:gridCol w:w="1981"/>
      </w:tblGrid>
      <w:tr w:rsidR="00A24752" w:rsidTr="00A24752">
        <w:trPr>
          <w:trHeight w:val="285"/>
        </w:trPr>
        <w:tc>
          <w:tcPr>
            <w:tcW w:w="223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24752" w:rsidRDefault="00A24752" w:rsidP="00FF005F">
            <w:pPr>
              <w:ind w:right="55"/>
              <w:jc w:val="center"/>
            </w:pPr>
          </w:p>
        </w:tc>
        <w:tc>
          <w:tcPr>
            <w:tcW w:w="17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EEAF6"/>
          </w:tcPr>
          <w:p w:rsidR="00A24752" w:rsidRDefault="00A24752" w:rsidP="00FF005F">
            <w:pPr>
              <w:ind w:right="10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Autumn 1 </w:t>
            </w:r>
          </w:p>
        </w:tc>
        <w:tc>
          <w:tcPr>
            <w:tcW w:w="198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EEAF6"/>
          </w:tcPr>
          <w:p w:rsidR="00A24752" w:rsidRDefault="00A24752" w:rsidP="00FF005F">
            <w:pPr>
              <w:ind w:right="11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Autumn 2 </w:t>
            </w:r>
          </w:p>
        </w:tc>
        <w:tc>
          <w:tcPr>
            <w:tcW w:w="198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DD6EE"/>
          </w:tcPr>
          <w:p w:rsidR="00A24752" w:rsidRDefault="00A24752" w:rsidP="00FF005F">
            <w:pPr>
              <w:ind w:right="10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Spring 1 </w:t>
            </w:r>
          </w:p>
        </w:tc>
        <w:tc>
          <w:tcPr>
            <w:tcW w:w="19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DD6EE"/>
          </w:tcPr>
          <w:p w:rsidR="00A24752" w:rsidRDefault="00A24752" w:rsidP="00FF005F">
            <w:pPr>
              <w:ind w:right="10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Spring 2 </w:t>
            </w:r>
          </w:p>
        </w:tc>
        <w:tc>
          <w:tcPr>
            <w:tcW w:w="198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right="11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Summer 1 </w:t>
            </w:r>
          </w:p>
        </w:tc>
        <w:tc>
          <w:tcPr>
            <w:tcW w:w="198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right="10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Summer 2 </w:t>
            </w:r>
          </w:p>
        </w:tc>
      </w:tr>
      <w:tr w:rsidR="00A24752" w:rsidTr="00A24752">
        <w:trPr>
          <w:trHeight w:val="780"/>
        </w:trPr>
        <w:tc>
          <w:tcPr>
            <w:tcW w:w="2230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EEAF6"/>
          </w:tcPr>
          <w:p w:rsidR="00A24752" w:rsidRDefault="00A24752" w:rsidP="00FF005F">
            <w:pPr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Nursery </w:t>
            </w:r>
          </w:p>
        </w:tc>
        <w:tc>
          <w:tcPr>
            <w:tcW w:w="96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DEEAF6"/>
          </w:tcPr>
          <w:p w:rsidR="00A24752" w:rsidRDefault="00A24752" w:rsidP="00FF005F">
            <w:pPr>
              <w:ind w:left="193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A24752" w:rsidRDefault="00A24752" w:rsidP="00FF005F">
            <w:pPr>
              <w:ind w:left="3747"/>
              <w:rPr>
                <w:rFonts w:ascii="Century Gothic" w:eastAsia="Century Gothic" w:hAnsi="Century Gothic" w:cs="Century Gothic"/>
                <w:b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Continuous Indoor and Outdoor Provision </w:t>
            </w:r>
          </w:p>
          <w:p w:rsidR="00A24752" w:rsidRDefault="00A24752" w:rsidP="00FF005F">
            <w:pPr>
              <w:ind w:left="3747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‘Outdoor Thursday’ – a day based around physical activity </w:t>
            </w:r>
          </w:p>
          <w:p w:rsidR="00A24752" w:rsidRDefault="00A24752" w:rsidP="00FF005F">
            <w:pPr>
              <w:ind w:left="19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7" w:space="0" w:color="000000"/>
              <w:left w:val="nil"/>
              <w:bottom w:val="single" w:sz="2" w:space="0" w:color="DEEAF6"/>
              <w:right w:val="single" w:sz="17" w:space="0" w:color="000000"/>
            </w:tcBorders>
            <w:shd w:val="clear" w:color="auto" w:fill="DEEAF6"/>
          </w:tcPr>
          <w:p w:rsidR="00A24752" w:rsidRDefault="00A24752" w:rsidP="00FF005F"/>
        </w:tc>
      </w:tr>
      <w:tr w:rsidR="00A24752" w:rsidTr="00A24752">
        <w:trPr>
          <w:trHeight w:val="262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24752" w:rsidRDefault="00A24752" w:rsidP="00FF005F"/>
        </w:tc>
        <w:tc>
          <w:tcPr>
            <w:tcW w:w="11672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EEAF6"/>
          </w:tcPr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•Continue to develop their movement, balancing, riding (scooters,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trikes and bikes) and ball skills.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Go up steps and stairs, or climb up apparatus, using alternate feet.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Skip, hop, stand on one leg and hold a pose for a game like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musical statues.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Use large-muscle movements to wave flags and streamers, paint and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make marks.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Start taking part in some group activities which they make up for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themselves, or in teams.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Increasingly be able to use and remember sequences and patterns of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movements which are related to music and rhythm.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Match their developing physical skills to tasks and activities in the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setting. For example, they decide whether to crawl, walk or run across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a plank, depending on its length and width.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Choose the right resources to carry out their own plan. For example,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choosing a spade to enlarge a small hole they dug with a trowel.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Collaborate with others to manage large items, such as moving a long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plank safely, carrying large hollow blocks.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Use one-handed tools and equipment, for example, making snips in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paper with scissors.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Use a comfortable grip with good control when holding pens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and pencils.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Show a preference for a dominant hand.</w:t>
            </w:r>
          </w:p>
          <w:p w:rsidR="00A24752" w:rsidRPr="00D462FD" w:rsidRDefault="00A24752" w:rsidP="00FF005F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• Be increasingly independent as they get dressed and undressed, for</w:t>
            </w:r>
          </w:p>
          <w:p w:rsidR="00A24752" w:rsidRDefault="00A24752" w:rsidP="00FF005F">
            <w:pPr>
              <w:ind w:left="2"/>
              <w:rPr>
                <w:sz w:val="20"/>
                <w:szCs w:val="20"/>
                <w:highlight w:val="yellow"/>
              </w:rPr>
            </w:pPr>
            <w:r w:rsidRPr="00D462FD">
              <w:rPr>
                <w:rFonts w:ascii="Century Gothic" w:eastAsia="Century Gothic" w:hAnsi="Century Gothic" w:cs="Century Gothic"/>
                <w:sz w:val="20"/>
                <w:szCs w:val="20"/>
              </w:rPr>
              <w:t>example, putting coats on and doing up zips</w:t>
            </w:r>
            <w:r w:rsidRPr="00D462FD">
              <w:rPr>
                <w:sz w:val="20"/>
                <w:szCs w:val="20"/>
                <w:highlight w:val="yellow"/>
              </w:rPr>
              <w:t xml:space="preserve"> </w:t>
            </w:r>
          </w:p>
          <w:p w:rsidR="00A24752" w:rsidRDefault="00A24752" w:rsidP="00FF005F">
            <w:pPr>
              <w:ind w:left="2"/>
              <w:rPr>
                <w:sz w:val="20"/>
                <w:szCs w:val="20"/>
                <w:highlight w:val="yellow"/>
              </w:rPr>
            </w:pPr>
          </w:p>
          <w:p w:rsidR="00A24752" w:rsidRDefault="00A24752" w:rsidP="00FF005F">
            <w:pPr>
              <w:ind w:left="2"/>
              <w:rPr>
                <w:sz w:val="20"/>
                <w:szCs w:val="20"/>
                <w:highlight w:val="yellow"/>
              </w:rPr>
            </w:pPr>
          </w:p>
          <w:p w:rsidR="00A24752" w:rsidRPr="00D462FD" w:rsidRDefault="00A24752" w:rsidP="00FF005F">
            <w:pPr>
              <w:ind w:left="2"/>
              <w:rPr>
                <w:sz w:val="20"/>
                <w:szCs w:val="20"/>
                <w:highlight w:val="yellow"/>
              </w:rPr>
            </w:pPr>
          </w:p>
        </w:tc>
      </w:tr>
      <w:tr w:rsidR="00A24752" w:rsidTr="00A24752">
        <w:trPr>
          <w:trHeight w:val="780"/>
        </w:trPr>
        <w:tc>
          <w:tcPr>
            <w:tcW w:w="2230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4" w:space="0" w:color="DEEAF6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right="11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 xml:space="preserve">Reception </w:t>
            </w:r>
          </w:p>
          <w:p w:rsidR="00A24752" w:rsidRDefault="00A24752" w:rsidP="00FF005F">
            <w:pPr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A24752" w:rsidRDefault="00A24752" w:rsidP="00FF005F">
            <w:pPr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jc w:val="center"/>
            </w:pPr>
          </w:p>
        </w:tc>
        <w:tc>
          <w:tcPr>
            <w:tcW w:w="96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9CC2E5"/>
          </w:tcPr>
          <w:p w:rsidR="00A24752" w:rsidRDefault="00A24752" w:rsidP="00FF005F">
            <w:pPr>
              <w:ind w:left="193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A24752" w:rsidRDefault="00A24752" w:rsidP="00FF005F">
            <w:pPr>
              <w:ind w:left="3747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Continuous Indoor and Outdoor Provision </w:t>
            </w:r>
          </w:p>
          <w:p w:rsidR="00A24752" w:rsidRDefault="00A24752" w:rsidP="00FF005F">
            <w:pPr>
              <w:ind w:left="19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7" w:space="0" w:color="000000"/>
              <w:left w:val="nil"/>
              <w:bottom w:val="single" w:sz="2" w:space="0" w:color="9CC2E5"/>
              <w:right w:val="single" w:sz="17" w:space="0" w:color="000000"/>
            </w:tcBorders>
            <w:shd w:val="clear" w:color="auto" w:fill="9CC2E5"/>
            <w:vAlign w:val="bottom"/>
          </w:tcPr>
          <w:p w:rsidR="00A24752" w:rsidRDefault="00A24752" w:rsidP="00FF005F"/>
        </w:tc>
      </w:tr>
      <w:tr w:rsidR="00A24752" w:rsidTr="00A24752">
        <w:trPr>
          <w:trHeight w:val="162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:rsidR="00A24752" w:rsidRDefault="00A24752" w:rsidP="00FF005F"/>
        </w:tc>
        <w:tc>
          <w:tcPr>
            <w:tcW w:w="1739" w:type="dxa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right="50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E76BF7">
              <w:rPr>
                <w:rFonts w:ascii="Century Gothic" w:eastAsia="Century Gothic" w:hAnsi="Century Gothic" w:cs="Century Gothic"/>
                <w:sz w:val="20"/>
              </w:rPr>
              <w:t>Me &amp; Myself</w:t>
            </w:r>
          </w:p>
          <w:p w:rsidR="00A24752" w:rsidRDefault="00A24752" w:rsidP="00FF005F">
            <w:pPr>
              <w:spacing w:line="259" w:lineRule="auto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989" w:type="dxa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spacing w:line="259" w:lineRule="auto"/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Movement and Development </w:t>
            </w:r>
          </w:p>
        </w:tc>
        <w:tc>
          <w:tcPr>
            <w:tcW w:w="1988" w:type="dxa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Pr="00E76BF7" w:rsidRDefault="00A24752" w:rsidP="00FF005F">
            <w:pPr>
              <w:ind w:left="36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 w:rsidRPr="00E76BF7">
              <w:rPr>
                <w:rFonts w:ascii="Century Gothic" w:eastAsia="Century Gothic" w:hAnsi="Century Gothic" w:cs="Century Gothic"/>
                <w:sz w:val="20"/>
              </w:rPr>
              <w:t>Throwing and</w:t>
            </w:r>
          </w:p>
          <w:p w:rsidR="00A24752" w:rsidRDefault="00A24752" w:rsidP="00FF005F">
            <w:pPr>
              <w:spacing w:line="259" w:lineRule="auto"/>
              <w:ind w:left="36"/>
            </w:pPr>
            <w:r w:rsidRPr="00E76BF7">
              <w:rPr>
                <w:rFonts w:ascii="Century Gothic" w:eastAsia="Century Gothic" w:hAnsi="Century Gothic" w:cs="Century Gothic"/>
                <w:sz w:val="20"/>
              </w:rPr>
              <w:t>Catching</w:t>
            </w:r>
          </w:p>
        </w:tc>
        <w:tc>
          <w:tcPr>
            <w:tcW w:w="1987" w:type="dxa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spacing w:line="259" w:lineRule="auto"/>
              <w:ind w:left="3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Ball Skills </w:t>
            </w:r>
          </w:p>
        </w:tc>
        <w:tc>
          <w:tcPr>
            <w:tcW w:w="1988" w:type="dxa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right="11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Athletics/Fun Games</w:t>
            </w:r>
          </w:p>
          <w:p w:rsidR="00A24752" w:rsidRDefault="00A24752" w:rsidP="00FF005F">
            <w:pPr>
              <w:spacing w:line="259" w:lineRule="auto"/>
              <w:ind w:right="111"/>
              <w:jc w:val="center"/>
            </w:pPr>
          </w:p>
        </w:tc>
        <w:tc>
          <w:tcPr>
            <w:tcW w:w="1981" w:type="dxa"/>
            <w:tcBorders>
              <w:top w:val="single" w:sz="2" w:space="0" w:color="9CC2E5"/>
              <w:left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right="10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Working with Others  </w:t>
            </w:r>
          </w:p>
        </w:tc>
      </w:tr>
      <w:tr w:rsidR="00A24752" w:rsidTr="00A24752">
        <w:trPr>
          <w:trHeight w:val="1009"/>
        </w:trPr>
        <w:tc>
          <w:tcPr>
            <w:tcW w:w="2230" w:type="dxa"/>
            <w:tcBorders>
              <w:top w:val="single" w:sz="14" w:space="0" w:color="DEEAF6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9CC2E5" w:themeFill="accent5" w:themeFillTint="99"/>
          </w:tcPr>
          <w:p w:rsidR="00A24752" w:rsidRDefault="00A24752" w:rsidP="00FF005F">
            <w:pPr>
              <w:ind w:right="11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Year One </w:t>
            </w:r>
          </w:p>
          <w:p w:rsidR="00A24752" w:rsidRDefault="00A24752" w:rsidP="00FF005F">
            <w:pPr>
              <w:ind w:right="55"/>
              <w:jc w:val="center"/>
            </w:pPr>
          </w:p>
        </w:tc>
        <w:tc>
          <w:tcPr>
            <w:tcW w:w="173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9CC2E5" w:themeFill="accent5" w:themeFillTint="99"/>
          </w:tcPr>
          <w:p w:rsidR="00A24752" w:rsidRDefault="00A24752" w:rsidP="00FF005F">
            <w:pPr>
              <w:ind w:right="50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Invasion Games</w:t>
            </w:r>
          </w:p>
          <w:p w:rsidR="00A24752" w:rsidRDefault="00A24752" w:rsidP="00FF005F">
            <w:pPr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Handball</w:t>
            </w:r>
          </w:p>
          <w:p w:rsidR="00A24752" w:rsidRDefault="00A24752" w:rsidP="00FF005F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98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9CC2E5" w:themeFill="accent5" w:themeFillTint="99"/>
          </w:tcPr>
          <w:p w:rsidR="00A24752" w:rsidRDefault="00A24752" w:rsidP="00FF005F">
            <w:pPr>
              <w:ind w:right="10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Gymnastics  </w:t>
            </w:r>
          </w:p>
        </w:tc>
        <w:tc>
          <w:tcPr>
            <w:tcW w:w="1988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9CC2E5" w:themeFill="accent5" w:themeFillTint="99"/>
          </w:tcPr>
          <w:p w:rsidR="00A24752" w:rsidRDefault="00A24752" w:rsidP="00FF005F">
            <w:pPr>
              <w:ind w:right="10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Dance</w:t>
            </w:r>
          </w:p>
        </w:tc>
        <w:tc>
          <w:tcPr>
            <w:tcW w:w="1987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9CC2E5" w:themeFill="accent5" w:themeFillTint="99"/>
          </w:tcPr>
          <w:p w:rsidR="00A24752" w:rsidRDefault="00A24752" w:rsidP="00FF005F">
            <w:pPr>
              <w:ind w:right="10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Gymnastics  </w:t>
            </w:r>
          </w:p>
          <w:p w:rsidR="00A24752" w:rsidRDefault="00A24752" w:rsidP="00FF005F">
            <w:pPr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9CC2E5" w:themeFill="accent5" w:themeFillTint="99"/>
          </w:tcPr>
          <w:p w:rsidR="00A24752" w:rsidRDefault="00A24752" w:rsidP="00FF005F">
            <w:pPr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Athletics    </w:t>
            </w:r>
          </w:p>
        </w:tc>
        <w:tc>
          <w:tcPr>
            <w:tcW w:w="1981" w:type="dxa"/>
            <w:tcBorders>
              <w:top w:val="single" w:sz="2" w:space="0" w:color="DEEAF6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9CC2E5" w:themeFill="accent5" w:themeFillTint="99"/>
          </w:tcPr>
          <w:p w:rsidR="00A24752" w:rsidRDefault="00A24752" w:rsidP="00FF005F">
            <w:pPr>
              <w:ind w:right="10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Striking and Fielding</w:t>
            </w:r>
          </w:p>
          <w:p w:rsidR="00A24752" w:rsidRDefault="00A24752" w:rsidP="00FF005F">
            <w:pPr>
              <w:ind w:right="10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Rounders </w:t>
            </w:r>
          </w:p>
        </w:tc>
      </w:tr>
      <w:tr w:rsidR="00A24752" w:rsidTr="00A24752">
        <w:tblPrEx>
          <w:tblCellMar>
            <w:top w:w="58" w:type="dxa"/>
            <w:left w:w="0" w:type="dxa"/>
          </w:tblCellMar>
        </w:tblPrEx>
        <w:trPr>
          <w:trHeight w:val="1007"/>
        </w:trPr>
        <w:tc>
          <w:tcPr>
            <w:tcW w:w="223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1"/>
              <w:jc w:val="center"/>
            </w:pPr>
          </w:p>
          <w:p w:rsidR="00A24752" w:rsidRPr="001902BF" w:rsidRDefault="00A24752" w:rsidP="00FF005F">
            <w:pPr>
              <w:ind w:left="47"/>
              <w:jc w:val="center"/>
              <w:rPr>
                <w:b/>
              </w:rPr>
            </w:pPr>
            <w:r w:rsidRPr="001902BF">
              <w:rPr>
                <w:b/>
              </w:rPr>
              <w:t>Year Two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Invasion Games </w:t>
            </w:r>
          </w:p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Tag Rugby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Gymnastics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Dance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Gymnastics 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Athletics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left="80" w:right="25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Striking and fielding</w:t>
            </w:r>
          </w:p>
          <w:p w:rsidR="00A24752" w:rsidRDefault="00A24752" w:rsidP="00FF005F">
            <w:pPr>
              <w:ind w:left="80" w:right="2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Rounders</w:t>
            </w:r>
          </w:p>
        </w:tc>
      </w:tr>
      <w:tr w:rsidR="00A24752" w:rsidTr="00A24752">
        <w:tblPrEx>
          <w:tblCellMar>
            <w:top w:w="58" w:type="dxa"/>
            <w:left w:w="0" w:type="dxa"/>
          </w:tblCellMar>
        </w:tblPrEx>
        <w:trPr>
          <w:trHeight w:val="1007"/>
        </w:trPr>
        <w:tc>
          <w:tcPr>
            <w:tcW w:w="223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1"/>
              <w:jc w:val="center"/>
            </w:pPr>
          </w:p>
          <w:p w:rsidR="00A24752" w:rsidRPr="001902BF" w:rsidRDefault="00A24752" w:rsidP="00FF005F">
            <w:pPr>
              <w:ind w:left="47"/>
              <w:jc w:val="center"/>
              <w:rPr>
                <w:b/>
              </w:rPr>
            </w:pPr>
            <w:r>
              <w:rPr>
                <w:b/>
              </w:rPr>
              <w:t>Year Three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Invasion Games </w:t>
            </w:r>
          </w:p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Handball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Gymnastics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Dance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jc w:val="center"/>
            </w:pPr>
            <w:r>
              <w:t xml:space="preserve">Striking and Fielding </w:t>
            </w:r>
          </w:p>
          <w:p w:rsidR="00A24752" w:rsidRPr="006356EB" w:rsidRDefault="00A24752" w:rsidP="00FF005F">
            <w:pPr>
              <w:jc w:val="center"/>
            </w:pPr>
            <w:r>
              <w:t xml:space="preserve">Cricket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Athletics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left="80" w:right="2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Orienteering</w:t>
            </w:r>
          </w:p>
        </w:tc>
      </w:tr>
      <w:tr w:rsidR="00A24752" w:rsidTr="00A24752">
        <w:tblPrEx>
          <w:tblCellMar>
            <w:top w:w="58" w:type="dxa"/>
            <w:left w:w="0" w:type="dxa"/>
          </w:tblCellMar>
        </w:tblPrEx>
        <w:trPr>
          <w:trHeight w:val="1007"/>
        </w:trPr>
        <w:tc>
          <w:tcPr>
            <w:tcW w:w="223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1"/>
              <w:jc w:val="center"/>
            </w:pPr>
          </w:p>
          <w:p w:rsidR="00A24752" w:rsidRPr="001902BF" w:rsidRDefault="00A24752" w:rsidP="00FF005F">
            <w:pPr>
              <w:ind w:left="47"/>
              <w:jc w:val="center"/>
              <w:rPr>
                <w:b/>
              </w:rPr>
            </w:pPr>
            <w:r>
              <w:rPr>
                <w:b/>
              </w:rPr>
              <w:t>Year Four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Invasion Games </w:t>
            </w:r>
          </w:p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Tag Rugby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Gymnastics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Dance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:rsidR="00A24752" w:rsidRPr="005955FC" w:rsidRDefault="00A24752" w:rsidP="00FF005F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5955FC">
              <w:rPr>
                <w:rFonts w:ascii="Century Gothic" w:eastAsia="Century Gothic" w:hAnsi="Century Gothic" w:cs="Century Gothic"/>
                <w:sz w:val="20"/>
              </w:rPr>
              <w:t xml:space="preserve">Striking and Fielding </w:t>
            </w:r>
          </w:p>
          <w:p w:rsidR="00A24752" w:rsidRDefault="00A24752" w:rsidP="00FF005F">
            <w:pPr>
              <w:jc w:val="center"/>
            </w:pPr>
            <w:r w:rsidRPr="005955FC">
              <w:rPr>
                <w:rFonts w:ascii="Century Gothic" w:eastAsia="Century Gothic" w:hAnsi="Century Gothic" w:cs="Century Gothic"/>
                <w:sz w:val="20"/>
              </w:rPr>
              <w:t>Cricket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Athletics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80" w:right="25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:rsidR="00A24752" w:rsidRDefault="00A24752" w:rsidP="00FF005F">
            <w:pPr>
              <w:ind w:left="80" w:right="2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Orienteering </w:t>
            </w:r>
          </w:p>
        </w:tc>
      </w:tr>
      <w:tr w:rsidR="00A24752" w:rsidTr="00A24752">
        <w:tblPrEx>
          <w:tblCellMar>
            <w:top w:w="58" w:type="dxa"/>
            <w:left w:w="0" w:type="dxa"/>
          </w:tblCellMar>
        </w:tblPrEx>
        <w:trPr>
          <w:trHeight w:val="1007"/>
        </w:trPr>
        <w:tc>
          <w:tcPr>
            <w:tcW w:w="223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1"/>
              <w:jc w:val="center"/>
            </w:pPr>
          </w:p>
          <w:p w:rsidR="00A24752" w:rsidRPr="001902BF" w:rsidRDefault="00A24752" w:rsidP="00FF005F">
            <w:pPr>
              <w:ind w:left="47"/>
              <w:jc w:val="center"/>
              <w:rPr>
                <w:b/>
              </w:rPr>
            </w:pPr>
            <w:r>
              <w:rPr>
                <w:b/>
              </w:rPr>
              <w:t>Year Five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Invasion Games </w:t>
            </w:r>
          </w:p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Handball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Gymnastics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Dance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:rsidR="00A24752" w:rsidRPr="005955FC" w:rsidRDefault="00A24752" w:rsidP="00FF005F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5955FC">
              <w:rPr>
                <w:rFonts w:ascii="Century Gothic" w:eastAsia="Century Gothic" w:hAnsi="Century Gothic" w:cs="Century Gothic"/>
                <w:sz w:val="20"/>
              </w:rPr>
              <w:t xml:space="preserve">Striking and Fielding </w:t>
            </w:r>
          </w:p>
          <w:p w:rsidR="00A24752" w:rsidRDefault="00A24752" w:rsidP="00FF005F">
            <w:pPr>
              <w:jc w:val="center"/>
            </w:pPr>
            <w:r w:rsidRPr="005955FC">
              <w:rPr>
                <w:rFonts w:ascii="Century Gothic" w:eastAsia="Century Gothic" w:hAnsi="Century Gothic" w:cs="Century Gothic"/>
                <w:sz w:val="20"/>
              </w:rPr>
              <w:t>Cricket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Athletics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80" w:right="25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:rsidR="00A24752" w:rsidRDefault="00A24752" w:rsidP="00FF005F">
            <w:pPr>
              <w:ind w:left="80" w:right="2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Orienteering </w:t>
            </w:r>
          </w:p>
        </w:tc>
      </w:tr>
      <w:tr w:rsidR="00A24752" w:rsidTr="00A24752">
        <w:tblPrEx>
          <w:tblCellMar>
            <w:top w:w="58" w:type="dxa"/>
            <w:left w:w="0" w:type="dxa"/>
          </w:tblCellMar>
        </w:tblPrEx>
        <w:trPr>
          <w:trHeight w:val="1218"/>
        </w:trPr>
        <w:tc>
          <w:tcPr>
            <w:tcW w:w="223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1"/>
              <w:jc w:val="center"/>
            </w:pPr>
          </w:p>
          <w:p w:rsidR="00A24752" w:rsidRPr="001902BF" w:rsidRDefault="00A24752" w:rsidP="00FF005F">
            <w:pPr>
              <w:ind w:left="47"/>
              <w:jc w:val="center"/>
              <w:rPr>
                <w:b/>
              </w:rPr>
            </w:pPr>
            <w:r>
              <w:rPr>
                <w:b/>
              </w:rPr>
              <w:t>Year Six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Invasion Games </w:t>
            </w:r>
          </w:p>
          <w:p w:rsidR="00A24752" w:rsidRDefault="00A24752" w:rsidP="00FF005F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>Tag Rugby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Gymnastics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Dance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:rsidR="00A24752" w:rsidRPr="005955FC" w:rsidRDefault="00A24752" w:rsidP="00FF005F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5955FC">
              <w:rPr>
                <w:rFonts w:ascii="Century Gothic" w:eastAsia="Century Gothic" w:hAnsi="Century Gothic" w:cs="Century Gothic"/>
                <w:sz w:val="20"/>
              </w:rPr>
              <w:t xml:space="preserve">Striking and Fielding </w:t>
            </w:r>
          </w:p>
          <w:p w:rsidR="00A24752" w:rsidRDefault="00A24752" w:rsidP="00FF005F">
            <w:pPr>
              <w:jc w:val="center"/>
            </w:pPr>
            <w:r w:rsidRPr="005955FC">
              <w:rPr>
                <w:rFonts w:ascii="Century Gothic" w:eastAsia="Century Gothic" w:hAnsi="Century Gothic" w:cs="Century Gothic"/>
                <w:sz w:val="20"/>
              </w:rPr>
              <w:t>Cricket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A24752" w:rsidRDefault="00A24752" w:rsidP="00FF005F">
            <w:pPr>
              <w:ind w:righ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Athletics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9CC2E5"/>
          </w:tcPr>
          <w:p w:rsidR="00A24752" w:rsidRDefault="00A24752" w:rsidP="00FF005F">
            <w:pPr>
              <w:ind w:left="80" w:right="25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:rsidR="00A24752" w:rsidRDefault="00A24752" w:rsidP="00FF005F">
            <w:pPr>
              <w:ind w:left="80" w:right="2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Orienteering </w:t>
            </w:r>
          </w:p>
        </w:tc>
      </w:tr>
    </w:tbl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A24752">
      <w:pPr>
        <w:ind w:left="54"/>
        <w:jc w:val="center"/>
        <w:rPr>
          <w:rFonts w:ascii="Century Gothic" w:eastAsia="Century Gothic" w:hAnsi="Century Gothic" w:cs="Century Gothic"/>
          <w:sz w:val="44"/>
          <w:szCs w:val="44"/>
          <w:u w:val="single"/>
        </w:rPr>
      </w:pPr>
      <w:r w:rsidRPr="00A24752">
        <w:rPr>
          <w:rFonts w:ascii="Century Gothic" w:eastAsia="Century Gothic" w:hAnsi="Century Gothic" w:cs="Century Gothic"/>
          <w:noProof/>
          <w:sz w:val="44"/>
          <w:szCs w:val="44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0</wp:posOffset>
                </wp:positionV>
                <wp:extent cx="7010400" cy="2647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647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752" w:rsidRDefault="00A24752" w:rsidP="00A24752">
                            <w:pPr>
                              <w:spacing w:after="0"/>
                              <w:ind w:left="54"/>
                              <w:jc w:val="center"/>
                              <w:rPr>
                                <w:rFonts w:ascii="Century Gothic" w:eastAsia="Century Gothic" w:hAnsi="Century Gothic" w:cs="Century Gothic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  <w:sz w:val="44"/>
                                <w:szCs w:val="44"/>
                                <w:u w:val="single"/>
                              </w:rPr>
                              <w:t>Enhancements</w:t>
                            </w:r>
                          </w:p>
                          <w:p w:rsidR="00A24752" w:rsidRPr="00A24752" w:rsidRDefault="00A24752" w:rsidP="00A24752">
                            <w:pPr>
                              <w:spacing w:after="0"/>
                              <w:ind w:left="54"/>
                              <w:jc w:val="center"/>
                              <w:rPr>
                                <w:rFonts w:ascii="Century Gothic" w:eastAsia="Century Gothic" w:hAnsi="Century Gothic" w:cs="Century Gothic"/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  <w:p w:rsidR="00A24752" w:rsidRPr="00A24752" w:rsidRDefault="00A24752" w:rsidP="00A24752">
                            <w:pPr>
                              <w:spacing w:after="0"/>
                              <w:ind w:left="54"/>
                              <w:jc w:val="center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</w:rPr>
                              <w:t>KS1 and KS2 Daily Lunchtime and After school club</w:t>
                            </w:r>
                          </w:p>
                          <w:p w:rsidR="00A24752" w:rsidRPr="00A24752" w:rsidRDefault="00A24752" w:rsidP="00A24752">
                            <w:pPr>
                              <w:spacing w:after="0"/>
                              <w:ind w:right="4"/>
                              <w:jc w:val="center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</w:rPr>
                              <w:t>Fizzy Kids</w:t>
                            </w:r>
                          </w:p>
                          <w:p w:rsidR="00A24752" w:rsidRPr="00A24752" w:rsidRDefault="00A24752" w:rsidP="00A24752">
                            <w:pPr>
                              <w:spacing w:after="0"/>
                              <w:ind w:right="4"/>
                              <w:jc w:val="center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</w:rPr>
                              <w:t>Active After school sports clubs by each member of staff (Juniors)</w:t>
                            </w:r>
                          </w:p>
                          <w:p w:rsidR="00A24752" w:rsidRPr="00A24752" w:rsidRDefault="00A24752" w:rsidP="00A24752">
                            <w:pPr>
                              <w:spacing w:after="0"/>
                              <w:ind w:right="4"/>
                              <w:jc w:val="center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</w:rPr>
                              <w:t>Nursery – ‘Outdoor Thursday’</w:t>
                            </w:r>
                          </w:p>
                          <w:p w:rsidR="00A24752" w:rsidRPr="00A24752" w:rsidRDefault="00A24752" w:rsidP="00A24752">
                            <w:pPr>
                              <w:spacing w:after="0"/>
                              <w:ind w:right="4"/>
                              <w:jc w:val="center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</w:rPr>
                              <w:t>Active Blasts</w:t>
                            </w:r>
                          </w:p>
                          <w:p w:rsidR="00A24752" w:rsidRPr="00A24752" w:rsidRDefault="00A24752" w:rsidP="00A24752">
                            <w:pPr>
                              <w:spacing w:after="0"/>
                              <w:ind w:right="4"/>
                              <w:jc w:val="center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</w:rPr>
                              <w:t>Playground Leaders</w:t>
                            </w:r>
                          </w:p>
                          <w:p w:rsidR="00A24752" w:rsidRPr="00A24752" w:rsidRDefault="00A24752" w:rsidP="00A24752">
                            <w:pPr>
                              <w:spacing w:after="0"/>
                              <w:ind w:right="4"/>
                              <w:jc w:val="center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</w:rPr>
                              <w:t>Stormbreakers</w:t>
                            </w:r>
                          </w:p>
                          <w:p w:rsidR="00A24752" w:rsidRPr="00A24752" w:rsidRDefault="00A24752" w:rsidP="00A24752">
                            <w:pPr>
                              <w:spacing w:after="0"/>
                              <w:ind w:right="4"/>
                              <w:jc w:val="center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</w:rPr>
                              <w:t>Sports Day (Summer 2)</w:t>
                            </w:r>
                          </w:p>
                          <w:p w:rsidR="00A24752" w:rsidRDefault="00A24752" w:rsidP="00A24752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24752">
                              <w:rPr>
                                <w:rFonts w:ascii="Century Gothic" w:eastAsia="Century Gothic" w:hAnsi="Century Gothic" w:cs="Century Gothic"/>
                              </w:rPr>
                              <w:t>Curriculum Yoga</w:t>
                            </w:r>
                          </w:p>
                          <w:p w:rsidR="00A24752" w:rsidRDefault="00A247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7.25pt;margin-top:0;width:552pt;height:20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" fillcolor="#b4c6e7 [1300]" strokecolor="black [3213]">
                <v:textbox>
                  <w:txbxContent>
                    <w:p w:rsidR="00A24752" w:rsidRDefault="00A24752" w:rsidP="00A24752">
                      <w:pPr>
                        <w:spacing w:after="0"/>
                        <w:ind w:left="54"/>
                        <w:jc w:val="center"/>
                        <w:rPr>
                          <w:rFonts w:ascii="Century Gothic" w:eastAsia="Century Gothic" w:hAnsi="Century Gothic" w:cs="Century Gothic"/>
                          <w:sz w:val="44"/>
                          <w:szCs w:val="44"/>
                          <w:u w:val="single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  <w:sz w:val="44"/>
                          <w:szCs w:val="44"/>
                          <w:u w:val="single"/>
                        </w:rPr>
                        <w:t>Enhancements</w:t>
                      </w:r>
                    </w:p>
                    <w:p w:rsidR="00A24752" w:rsidRPr="00A24752" w:rsidRDefault="00A24752" w:rsidP="00A24752">
                      <w:pPr>
                        <w:spacing w:after="0"/>
                        <w:ind w:left="54"/>
                        <w:jc w:val="center"/>
                        <w:rPr>
                          <w:rFonts w:ascii="Century Gothic" w:eastAsia="Century Gothic" w:hAnsi="Century Gothic" w:cs="Century Gothic"/>
                          <w:sz w:val="44"/>
                          <w:szCs w:val="44"/>
                          <w:u w:val="single"/>
                        </w:rPr>
                      </w:pPr>
                    </w:p>
                    <w:p w:rsidR="00A24752" w:rsidRPr="00A24752" w:rsidRDefault="00A24752" w:rsidP="00A24752">
                      <w:pPr>
                        <w:spacing w:after="0"/>
                        <w:ind w:left="54"/>
                        <w:jc w:val="center"/>
                        <w:rPr>
                          <w:rFonts w:ascii="Century Gothic" w:eastAsia="Century Gothic" w:hAnsi="Century Gothic" w:cs="Century Gothic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</w:rPr>
                        <w:t>KS1 and KS2 Daily Lunchtime and After school club</w:t>
                      </w:r>
                    </w:p>
                    <w:p w:rsidR="00A24752" w:rsidRPr="00A24752" w:rsidRDefault="00A24752" w:rsidP="00A24752">
                      <w:pPr>
                        <w:spacing w:after="0"/>
                        <w:ind w:right="4"/>
                        <w:jc w:val="center"/>
                        <w:rPr>
                          <w:rFonts w:ascii="Century Gothic" w:eastAsia="Century Gothic" w:hAnsi="Century Gothic" w:cs="Century Gothic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</w:rPr>
                        <w:t>Fizzy Kids</w:t>
                      </w:r>
                    </w:p>
                    <w:p w:rsidR="00A24752" w:rsidRPr="00A24752" w:rsidRDefault="00A24752" w:rsidP="00A24752">
                      <w:pPr>
                        <w:spacing w:after="0"/>
                        <w:ind w:right="4"/>
                        <w:jc w:val="center"/>
                        <w:rPr>
                          <w:rFonts w:ascii="Century Gothic" w:eastAsia="Century Gothic" w:hAnsi="Century Gothic" w:cs="Century Gothic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</w:rPr>
                        <w:t>Active After school sports clubs by each member of staff (Juniors)</w:t>
                      </w:r>
                    </w:p>
                    <w:p w:rsidR="00A24752" w:rsidRPr="00A24752" w:rsidRDefault="00A24752" w:rsidP="00A24752">
                      <w:pPr>
                        <w:spacing w:after="0"/>
                        <w:ind w:right="4"/>
                        <w:jc w:val="center"/>
                        <w:rPr>
                          <w:rFonts w:ascii="Century Gothic" w:eastAsia="Century Gothic" w:hAnsi="Century Gothic" w:cs="Century Gothic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</w:rPr>
                        <w:t>Nursery – ‘Outdoor Thursday’</w:t>
                      </w:r>
                    </w:p>
                    <w:p w:rsidR="00A24752" w:rsidRPr="00A24752" w:rsidRDefault="00A24752" w:rsidP="00A24752">
                      <w:pPr>
                        <w:spacing w:after="0"/>
                        <w:ind w:right="4"/>
                        <w:jc w:val="center"/>
                        <w:rPr>
                          <w:rFonts w:ascii="Century Gothic" w:eastAsia="Century Gothic" w:hAnsi="Century Gothic" w:cs="Century Gothic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</w:rPr>
                        <w:t>Active Blasts</w:t>
                      </w:r>
                    </w:p>
                    <w:p w:rsidR="00A24752" w:rsidRPr="00A24752" w:rsidRDefault="00A24752" w:rsidP="00A24752">
                      <w:pPr>
                        <w:spacing w:after="0"/>
                        <w:ind w:right="4"/>
                        <w:jc w:val="center"/>
                        <w:rPr>
                          <w:rFonts w:ascii="Century Gothic" w:eastAsia="Century Gothic" w:hAnsi="Century Gothic" w:cs="Century Gothic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</w:rPr>
                        <w:t>Playground Leaders</w:t>
                      </w:r>
                    </w:p>
                    <w:p w:rsidR="00A24752" w:rsidRPr="00A24752" w:rsidRDefault="00A24752" w:rsidP="00A24752">
                      <w:pPr>
                        <w:spacing w:after="0"/>
                        <w:ind w:right="4"/>
                        <w:jc w:val="center"/>
                        <w:rPr>
                          <w:rFonts w:ascii="Century Gothic" w:eastAsia="Century Gothic" w:hAnsi="Century Gothic" w:cs="Century Gothic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</w:rPr>
                        <w:t>Stormbreakers</w:t>
                      </w:r>
                    </w:p>
                    <w:p w:rsidR="00A24752" w:rsidRPr="00A24752" w:rsidRDefault="00A24752" w:rsidP="00A24752">
                      <w:pPr>
                        <w:spacing w:after="0"/>
                        <w:ind w:right="4"/>
                        <w:jc w:val="center"/>
                        <w:rPr>
                          <w:rFonts w:ascii="Century Gothic" w:eastAsia="Century Gothic" w:hAnsi="Century Gothic" w:cs="Century Gothic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</w:rPr>
                        <w:t>Sports Day (Summer 2)</w:t>
                      </w:r>
                    </w:p>
                    <w:p w:rsidR="00A24752" w:rsidRDefault="00A24752" w:rsidP="00A24752">
                      <w:pPr>
                        <w:spacing w:after="0"/>
                        <w:jc w:val="center"/>
                        <w:rPr>
                          <w:rFonts w:ascii="NTFPreCursivefk" w:hAnsi="NTFPreCursivefk" w:cs="Arial"/>
                          <w:b/>
                          <w:sz w:val="20"/>
                          <w:szCs w:val="20"/>
                        </w:rPr>
                      </w:pPr>
                      <w:r w:rsidRPr="00A24752">
                        <w:rPr>
                          <w:rFonts w:ascii="Century Gothic" w:eastAsia="Century Gothic" w:hAnsi="Century Gothic" w:cs="Century Gothic"/>
                        </w:rPr>
                        <w:t>Curriculum Yoga</w:t>
                      </w:r>
                    </w:p>
                    <w:p w:rsidR="00A24752" w:rsidRDefault="00A24752"/>
                  </w:txbxContent>
                </v:textbox>
                <w10:wrap type="square"/>
              </v:shape>
            </w:pict>
          </mc:Fallback>
        </mc:AlternateContent>
      </w:r>
    </w:p>
    <w:p w:rsidR="00A24752" w:rsidRDefault="00A24752" w:rsidP="00A24752">
      <w:pPr>
        <w:ind w:left="54"/>
        <w:jc w:val="center"/>
        <w:rPr>
          <w:rFonts w:ascii="Century Gothic" w:eastAsia="Century Gothic" w:hAnsi="Century Gothic" w:cs="Century Gothic"/>
          <w:sz w:val="44"/>
          <w:szCs w:val="44"/>
          <w:u w:val="single"/>
        </w:rPr>
      </w:pPr>
    </w:p>
    <w:p w:rsidR="00A24752" w:rsidRDefault="00A24752" w:rsidP="00A24752">
      <w:pPr>
        <w:ind w:left="54"/>
        <w:jc w:val="center"/>
        <w:rPr>
          <w:rFonts w:ascii="Century Gothic" w:eastAsia="Century Gothic" w:hAnsi="Century Gothic" w:cs="Century Gothic"/>
          <w:sz w:val="44"/>
          <w:szCs w:val="44"/>
          <w:u w:val="single"/>
        </w:rPr>
      </w:pPr>
    </w:p>
    <w:p w:rsidR="00A24752" w:rsidRDefault="00A24752" w:rsidP="00A24752">
      <w:pPr>
        <w:ind w:left="54"/>
        <w:jc w:val="center"/>
        <w:rPr>
          <w:rFonts w:ascii="Century Gothic" w:eastAsia="Century Gothic" w:hAnsi="Century Gothic" w:cs="Century Gothic"/>
          <w:sz w:val="44"/>
          <w:szCs w:val="44"/>
          <w:u w:val="single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  <w:bookmarkStart w:id="0" w:name="_GoBack"/>
      <w:bookmarkEnd w:id="0"/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A24752" w:rsidRDefault="00A24752" w:rsidP="002942DB">
      <w:pPr>
        <w:rPr>
          <w:rFonts w:ascii="NTFPreCursivefk" w:hAnsi="NTFPreCursivefk" w:cs="Arial"/>
          <w:b/>
          <w:sz w:val="20"/>
          <w:szCs w:val="20"/>
        </w:rPr>
      </w:pPr>
    </w:p>
    <w:p w:rsidR="00592DEB" w:rsidRDefault="00592DEB" w:rsidP="002942DB">
      <w:pPr>
        <w:rPr>
          <w:rFonts w:ascii="NTFPreCursivefk" w:hAnsi="NTFPreCursivefk" w:cs="Arial"/>
          <w:b/>
          <w:sz w:val="20"/>
          <w:szCs w:val="20"/>
        </w:rPr>
      </w:pPr>
    </w:p>
    <w:p w:rsidR="00592DEB" w:rsidRDefault="00592DEB" w:rsidP="002942DB">
      <w:pPr>
        <w:rPr>
          <w:rFonts w:ascii="NTFPreCursivefk" w:hAnsi="NTFPreCursivefk" w:cs="Arial"/>
          <w:b/>
          <w:sz w:val="20"/>
          <w:szCs w:val="20"/>
        </w:rPr>
      </w:pPr>
    </w:p>
    <w:p w:rsidR="00410E3C" w:rsidRPr="002B758A" w:rsidRDefault="00410E3C" w:rsidP="002942DB">
      <w:pPr>
        <w:rPr>
          <w:rFonts w:ascii="NTFPreCursivefk" w:hAnsi="NTFPreCursivefk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023FE" w:rsidRPr="00410E3C" w:rsidTr="001023FE">
        <w:tc>
          <w:tcPr>
            <w:tcW w:w="15388" w:type="dxa"/>
          </w:tcPr>
          <w:p w:rsidR="001023FE" w:rsidRPr="00410E3C" w:rsidRDefault="00410E3C" w:rsidP="002942DB">
            <w:pPr>
              <w:rPr>
                <w:rFonts w:ascii="NTFPreCursivefk" w:hAnsi="NTFPreCursivefk" w:cs="Arial"/>
                <w:b/>
                <w:sz w:val="32"/>
                <w:szCs w:val="32"/>
              </w:rPr>
            </w:pPr>
            <w:r>
              <w:rPr>
                <w:rFonts w:ascii="NTFPreCursivefk" w:hAnsi="NTFPreCursivefk" w:cs="Arial"/>
                <w:b/>
                <w:sz w:val="32"/>
                <w:szCs w:val="32"/>
              </w:rPr>
              <w:t xml:space="preserve">Intended Impact: </w:t>
            </w:r>
          </w:p>
          <w:p w:rsidR="00675080" w:rsidRPr="00410E3C" w:rsidRDefault="00675080" w:rsidP="002942DB">
            <w:pPr>
              <w:rPr>
                <w:rFonts w:ascii="NTFPreCursivefk" w:hAnsi="NTFPreCursivefk" w:cs="Arial"/>
                <w:sz w:val="32"/>
                <w:szCs w:val="32"/>
              </w:rPr>
            </w:pPr>
          </w:p>
          <w:p w:rsidR="000779DC" w:rsidRPr="00410E3C" w:rsidRDefault="000779DC" w:rsidP="000779DC">
            <w:pPr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 xml:space="preserve">At Park Hall Junior Academy, we ensure that our PE curriculum is progressive and allows children to develop fundamental skills and apply them to a variety of different sports and activities. </w:t>
            </w:r>
            <w:r w:rsidR="00B3557F" w:rsidRPr="00410E3C">
              <w:rPr>
                <w:rFonts w:ascii="NTFPreCursivefk" w:hAnsi="NTFPreCursivefk" w:cs="Arial"/>
                <w:sz w:val="32"/>
                <w:szCs w:val="32"/>
              </w:rPr>
              <w:t>Children are provided with the necessar</w:t>
            </w:r>
            <w:r w:rsidR="00080126" w:rsidRPr="00410E3C">
              <w:rPr>
                <w:rFonts w:ascii="NTFPreCursivefk" w:hAnsi="NTFPreCursivefk" w:cs="Arial"/>
                <w:sz w:val="32"/>
                <w:szCs w:val="32"/>
              </w:rPr>
              <w:t>y skills to analyse their own and</w:t>
            </w:r>
            <w:r w:rsidR="00B3557F" w:rsidRPr="00410E3C">
              <w:rPr>
                <w:rFonts w:ascii="NTFPreCursivefk" w:hAnsi="NTFPreCursivefk" w:cs="Arial"/>
                <w:sz w:val="32"/>
                <w:szCs w:val="32"/>
              </w:rPr>
              <w:t xml:space="preserve"> others performance and identify strengths and areas for improvement. Our children understand how to lead a healthy lifestyle and understand the </w:t>
            </w:r>
            <w:r w:rsidR="00351A4D" w:rsidRPr="00410E3C">
              <w:rPr>
                <w:rFonts w:ascii="NTFPreCursivefk" w:hAnsi="NTFPreCursivefk" w:cs="Arial"/>
                <w:sz w:val="32"/>
                <w:szCs w:val="32"/>
              </w:rPr>
              <w:t xml:space="preserve">benefits </w:t>
            </w:r>
            <w:r w:rsidR="00B3557F" w:rsidRPr="00410E3C">
              <w:rPr>
                <w:rFonts w:ascii="NTFPreCursivefk" w:hAnsi="NTFPreCursivefk" w:cs="Arial"/>
                <w:sz w:val="32"/>
                <w:szCs w:val="32"/>
              </w:rPr>
              <w:t>of regular exercise</w:t>
            </w:r>
            <w:r w:rsidR="00080126" w:rsidRPr="00410E3C">
              <w:rPr>
                <w:rFonts w:ascii="NTFPreCursivefk" w:hAnsi="NTFPreCursivefk" w:cs="Arial"/>
                <w:sz w:val="32"/>
                <w:szCs w:val="32"/>
              </w:rPr>
              <w:t xml:space="preserve">. </w:t>
            </w:r>
            <w:r w:rsidR="00B3557F" w:rsidRPr="00410E3C">
              <w:rPr>
                <w:rFonts w:ascii="NTFPreCursivefk" w:hAnsi="NTFPreCursivefk" w:cs="Arial"/>
                <w:sz w:val="32"/>
                <w:szCs w:val="32"/>
              </w:rPr>
              <w:t xml:space="preserve">We equip our children with the necessary skills and a love for </w:t>
            </w:r>
            <w:r w:rsidR="00210E07" w:rsidRPr="00410E3C">
              <w:rPr>
                <w:rFonts w:ascii="NTFPreCursivefk" w:hAnsi="NTFPreCursivefk" w:cs="Arial"/>
                <w:sz w:val="32"/>
                <w:szCs w:val="32"/>
              </w:rPr>
              <w:t>sport, which</w:t>
            </w:r>
            <w:r w:rsidR="00B3557F" w:rsidRPr="00410E3C">
              <w:rPr>
                <w:rFonts w:ascii="NTFPreCursivefk" w:hAnsi="NTFPreCursivefk" w:cs="Arial"/>
                <w:sz w:val="32"/>
                <w:szCs w:val="32"/>
              </w:rPr>
              <w:t xml:space="preserve"> becomes part of their future life outside of primary school. </w:t>
            </w:r>
            <w:r w:rsidR="00351A4D" w:rsidRPr="00410E3C">
              <w:rPr>
                <w:rFonts w:ascii="NTFPreCursivefk" w:hAnsi="NTFPreCursivefk" w:cs="Arial"/>
                <w:sz w:val="32"/>
                <w:szCs w:val="32"/>
              </w:rPr>
              <w:t>We</w:t>
            </w:r>
            <w:r w:rsidR="00351A4D" w:rsidRPr="00410E3C">
              <w:rPr>
                <w:rFonts w:ascii="Cambria" w:hAnsi="Cambria" w:cs="Cambria"/>
                <w:sz w:val="32"/>
                <w:szCs w:val="32"/>
              </w:rPr>
              <w:t> </w:t>
            </w:r>
            <w:r w:rsidR="00351A4D" w:rsidRPr="00410E3C">
              <w:rPr>
                <w:rFonts w:ascii="NTFPreCursivefk" w:hAnsi="NTFPreCursivefk" w:cs="Arial"/>
                <w:sz w:val="32"/>
                <w:szCs w:val="32"/>
              </w:rPr>
              <w:t>know that good mental health is integral to pupils</w:t>
            </w:r>
            <w:r w:rsidR="00351A4D" w:rsidRPr="00410E3C">
              <w:rPr>
                <w:rFonts w:ascii="NTFPreCursivefk" w:hAnsi="NTFPreCursivefk" w:cs="NTFPreCursivefk"/>
                <w:sz w:val="32"/>
                <w:szCs w:val="32"/>
              </w:rPr>
              <w:t>’</w:t>
            </w:r>
            <w:r w:rsidR="00351A4D" w:rsidRPr="00410E3C">
              <w:rPr>
                <w:rFonts w:ascii="NTFPreCursivefk" w:hAnsi="NTFPreCursivefk" w:cs="Arial"/>
                <w:sz w:val="32"/>
                <w:szCs w:val="32"/>
              </w:rPr>
              <w:t xml:space="preserve"> development and for their progression throughout school in general.</w:t>
            </w:r>
            <w:r w:rsidR="00210E07" w:rsidRPr="00410E3C">
              <w:rPr>
                <w:rFonts w:ascii="NTFPreCursivefk" w:hAnsi="NTFPreCursivefk" w:cs="Arial"/>
                <w:sz w:val="32"/>
                <w:szCs w:val="32"/>
              </w:rPr>
              <w:t xml:space="preserve"> Extra-curricular activities such as lunchtime and after school club</w:t>
            </w:r>
            <w:r w:rsidR="008F6628" w:rsidRPr="00410E3C">
              <w:rPr>
                <w:rFonts w:ascii="NTFPreCursivefk" w:hAnsi="NTFPreCursivefk" w:cs="Arial"/>
                <w:sz w:val="32"/>
                <w:szCs w:val="32"/>
              </w:rPr>
              <w:t>s</w:t>
            </w:r>
            <w:r w:rsidR="00351A4D" w:rsidRPr="00410E3C">
              <w:rPr>
                <w:rFonts w:ascii="NTFPreCursivefk" w:hAnsi="NTFPreCursivefk" w:cs="Arial"/>
                <w:sz w:val="32"/>
                <w:szCs w:val="32"/>
              </w:rPr>
              <w:t xml:space="preserve"> and competitions ensure all of our children have the opportunity to take part in a range of sport</w:t>
            </w:r>
            <w:r w:rsidR="00210E07" w:rsidRPr="00410E3C">
              <w:rPr>
                <w:rFonts w:ascii="NTFPreCursivefk" w:hAnsi="NTFPreCursivefk" w:cs="Arial"/>
                <w:sz w:val="32"/>
                <w:szCs w:val="32"/>
              </w:rPr>
              <w:t xml:space="preserve">s both in and outside of school. </w:t>
            </w:r>
            <w:r w:rsidR="00351A4D" w:rsidRPr="00410E3C">
              <w:rPr>
                <w:rFonts w:ascii="NTFPreCursivefk" w:hAnsi="NTFPreCursivefk" w:cs="Arial"/>
                <w:sz w:val="32"/>
                <w:szCs w:val="32"/>
              </w:rPr>
              <w:t xml:space="preserve">We </w:t>
            </w:r>
            <w:r w:rsidRPr="00410E3C">
              <w:rPr>
                <w:rFonts w:ascii="NTFPreCursivefk" w:hAnsi="NTFPreCursivefk" w:cs="Arial"/>
                <w:sz w:val="32"/>
                <w:szCs w:val="32"/>
              </w:rPr>
              <w:t>share sporting achieveme</w:t>
            </w:r>
            <w:r w:rsidR="008F6628" w:rsidRPr="00410E3C">
              <w:rPr>
                <w:rFonts w:ascii="NTFPreCursivefk" w:hAnsi="NTFPreCursivefk" w:cs="Arial"/>
                <w:sz w:val="32"/>
                <w:szCs w:val="32"/>
              </w:rPr>
              <w:t>nts within school and on</w:t>
            </w:r>
            <w:r w:rsidR="00210E07" w:rsidRPr="00410E3C">
              <w:rPr>
                <w:rFonts w:ascii="NTFPreCursivefk" w:hAnsi="NTFPreCursivefk" w:cs="Arial"/>
                <w:sz w:val="32"/>
                <w:szCs w:val="32"/>
              </w:rPr>
              <w:t xml:space="preserve"> our Newsletter</w:t>
            </w:r>
            <w:r w:rsidRPr="00410E3C">
              <w:rPr>
                <w:rFonts w:ascii="NTFPreCursivefk" w:hAnsi="NTFPreCursivefk" w:cs="Arial"/>
                <w:sz w:val="32"/>
                <w:szCs w:val="32"/>
              </w:rPr>
              <w:t xml:space="preserve">, so that we are celebrating all levels of success. </w:t>
            </w:r>
            <w:r w:rsidR="008F6628" w:rsidRPr="00410E3C">
              <w:rPr>
                <w:rFonts w:ascii="NTFPreCursivefk" w:hAnsi="NTFPreCursivefk" w:cs="Arial"/>
                <w:sz w:val="32"/>
                <w:szCs w:val="32"/>
              </w:rPr>
              <w:t>By the end of Year</w:t>
            </w:r>
            <w:r w:rsidRPr="00410E3C">
              <w:rPr>
                <w:rFonts w:ascii="NTFPreCursivefk" w:hAnsi="NTFPreCursivefk" w:cs="Arial"/>
                <w:sz w:val="32"/>
                <w:szCs w:val="32"/>
              </w:rPr>
              <w:t xml:space="preserve"> 6</w:t>
            </w:r>
            <w:r w:rsidR="008F6628" w:rsidRPr="00410E3C">
              <w:rPr>
                <w:rFonts w:ascii="NTFPreCursivefk" w:hAnsi="NTFPreCursivefk" w:cs="Arial"/>
                <w:sz w:val="32"/>
                <w:szCs w:val="32"/>
              </w:rPr>
              <w:t xml:space="preserve">, </w:t>
            </w:r>
            <w:r w:rsidR="000616C8" w:rsidRPr="00410E3C">
              <w:rPr>
                <w:rFonts w:ascii="NTFPreCursivefk" w:hAnsi="NTFPreCursivefk" w:cs="Arial"/>
                <w:sz w:val="32"/>
                <w:szCs w:val="32"/>
              </w:rPr>
              <w:t xml:space="preserve">we aim to give all children the opportunity to learn to swim </w:t>
            </w:r>
            <w:r w:rsidRPr="00410E3C">
              <w:rPr>
                <w:rFonts w:ascii="NTFPreCursivefk" w:hAnsi="NTFPreCursivefk" w:cs="Arial"/>
                <w:sz w:val="32"/>
                <w:szCs w:val="32"/>
              </w:rPr>
              <w:t xml:space="preserve">at least 25m and </w:t>
            </w:r>
            <w:r w:rsidR="00351A4D" w:rsidRPr="00410E3C">
              <w:rPr>
                <w:rFonts w:ascii="NTFPreCursivefk" w:hAnsi="NTFPreCursivefk" w:cs="Arial"/>
                <w:sz w:val="32"/>
                <w:szCs w:val="32"/>
              </w:rPr>
              <w:t>perform safe self-rescue in different water-based situations.</w:t>
            </w:r>
          </w:p>
          <w:p w:rsidR="00080126" w:rsidRPr="00410E3C" w:rsidRDefault="00080126" w:rsidP="000779DC">
            <w:pPr>
              <w:rPr>
                <w:rFonts w:ascii="NTFPreCursivefk" w:hAnsi="NTFPreCursivefk" w:cs="Arial"/>
                <w:sz w:val="32"/>
                <w:szCs w:val="32"/>
              </w:rPr>
            </w:pPr>
          </w:p>
          <w:p w:rsidR="00080126" w:rsidRPr="00410E3C" w:rsidRDefault="00080126" w:rsidP="00080126">
            <w:pPr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>We measure the impact of our curriculum through the following methods:</w:t>
            </w:r>
            <w:r w:rsidRPr="00410E3C">
              <w:rPr>
                <w:rFonts w:ascii="Cambria" w:hAnsi="Cambria" w:cs="Cambria"/>
                <w:sz w:val="32"/>
                <w:szCs w:val="32"/>
              </w:rPr>
              <w:t> </w:t>
            </w:r>
          </w:p>
          <w:p w:rsidR="00080126" w:rsidRPr="00410E3C" w:rsidRDefault="00080126" w:rsidP="00080126">
            <w:pPr>
              <w:numPr>
                <w:ilvl w:val="0"/>
                <w:numId w:val="1"/>
              </w:numPr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>Asking the pupils abo</w:t>
            </w:r>
            <w:r w:rsidR="000616C8" w:rsidRPr="00410E3C">
              <w:rPr>
                <w:rFonts w:ascii="NTFPreCursivefk" w:hAnsi="NTFPreCursivefk" w:cs="Arial"/>
                <w:sz w:val="32"/>
                <w:szCs w:val="32"/>
              </w:rPr>
              <w:t>ut their learning (pupil voice)</w:t>
            </w:r>
          </w:p>
          <w:p w:rsidR="000616C8" w:rsidRPr="00410E3C" w:rsidRDefault="000616C8" w:rsidP="00080126">
            <w:pPr>
              <w:numPr>
                <w:ilvl w:val="0"/>
                <w:numId w:val="1"/>
              </w:numPr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 xml:space="preserve">Recap or revisiting prior knowledge </w:t>
            </w:r>
          </w:p>
          <w:p w:rsidR="00080126" w:rsidRPr="00410E3C" w:rsidRDefault="00065259" w:rsidP="00080126">
            <w:pPr>
              <w:numPr>
                <w:ilvl w:val="0"/>
                <w:numId w:val="1"/>
              </w:numPr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>Half-</w:t>
            </w:r>
            <w:r w:rsidR="000616C8" w:rsidRPr="00410E3C">
              <w:rPr>
                <w:rFonts w:ascii="NTFPreCursivefk" w:hAnsi="NTFPreCursivefk" w:cs="Arial"/>
                <w:sz w:val="32"/>
                <w:szCs w:val="32"/>
              </w:rPr>
              <w:t xml:space="preserve">termly assessment </w:t>
            </w:r>
          </w:p>
          <w:p w:rsidR="000616C8" w:rsidRPr="00410E3C" w:rsidRDefault="000616C8" w:rsidP="000616C8">
            <w:pPr>
              <w:numPr>
                <w:ilvl w:val="0"/>
                <w:numId w:val="1"/>
              </w:numPr>
              <w:rPr>
                <w:rFonts w:ascii="NTFPreCursivefk" w:hAnsi="NTFPreCursivefk" w:cs="Arial"/>
                <w:sz w:val="32"/>
                <w:szCs w:val="32"/>
              </w:rPr>
            </w:pPr>
            <w:r w:rsidRPr="00410E3C">
              <w:rPr>
                <w:rFonts w:ascii="NTFPreCursivefk" w:hAnsi="NTFPreCursivefk" w:cs="Arial"/>
                <w:sz w:val="32"/>
                <w:szCs w:val="32"/>
              </w:rPr>
              <w:t>Verbal feedback during and after lessons</w:t>
            </w:r>
            <w:r w:rsidR="00410E3C">
              <w:rPr>
                <w:rFonts w:ascii="NTFPreCursivefk" w:hAnsi="NTFPreCursivefk" w:cs="Arial"/>
                <w:sz w:val="32"/>
                <w:szCs w:val="32"/>
              </w:rPr>
              <w:t>.</w:t>
            </w:r>
          </w:p>
        </w:tc>
      </w:tr>
    </w:tbl>
    <w:p w:rsidR="001023FE" w:rsidRPr="00410E3C" w:rsidRDefault="001023FE" w:rsidP="002942DB">
      <w:pPr>
        <w:rPr>
          <w:rFonts w:ascii="NTFPreCursivefk" w:hAnsi="NTFPreCursivefk" w:cs="Arial"/>
          <w:b/>
          <w:sz w:val="32"/>
          <w:szCs w:val="32"/>
        </w:rPr>
      </w:pPr>
    </w:p>
    <w:p w:rsidR="00BD0134" w:rsidRDefault="00BD0134" w:rsidP="002942DB">
      <w:pPr>
        <w:rPr>
          <w:rFonts w:ascii="NTFPreCursivefk" w:hAnsi="NTFPreCursivefk" w:cs="Arial"/>
          <w:b/>
          <w:sz w:val="20"/>
          <w:szCs w:val="20"/>
        </w:rPr>
      </w:pPr>
    </w:p>
    <w:p w:rsidR="00BD0134" w:rsidRDefault="00BD0134" w:rsidP="002942DB">
      <w:pPr>
        <w:rPr>
          <w:rFonts w:ascii="NTFPreCursivefk" w:hAnsi="NTFPreCursivefk" w:cs="Arial"/>
          <w:b/>
          <w:sz w:val="20"/>
          <w:szCs w:val="20"/>
        </w:rPr>
      </w:pPr>
    </w:p>
    <w:sectPr w:rsidR="00BD0134" w:rsidSect="001023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34" w:rsidRDefault="00BD0134" w:rsidP="002A3CCD">
      <w:pPr>
        <w:spacing w:after="0" w:line="240" w:lineRule="auto"/>
      </w:pPr>
      <w:r>
        <w:separator/>
      </w:r>
    </w:p>
  </w:endnote>
  <w:endnote w:type="continuationSeparator" w:id="0">
    <w:p w:rsidR="00BD0134" w:rsidRDefault="00BD0134" w:rsidP="002A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34" w:rsidRDefault="00BD0134" w:rsidP="002A3CCD">
      <w:pPr>
        <w:spacing w:after="0" w:line="240" w:lineRule="auto"/>
      </w:pPr>
      <w:r>
        <w:separator/>
      </w:r>
    </w:p>
  </w:footnote>
  <w:footnote w:type="continuationSeparator" w:id="0">
    <w:p w:rsidR="00BD0134" w:rsidRDefault="00BD0134" w:rsidP="002A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07C"/>
    <w:multiLevelType w:val="multilevel"/>
    <w:tmpl w:val="363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2919FB"/>
    <w:multiLevelType w:val="hybridMultilevel"/>
    <w:tmpl w:val="506CB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C4"/>
    <w:rsid w:val="000616C8"/>
    <w:rsid w:val="00065259"/>
    <w:rsid w:val="000779DC"/>
    <w:rsid w:val="00080126"/>
    <w:rsid w:val="00094FC4"/>
    <w:rsid w:val="001023FE"/>
    <w:rsid w:val="001E6FBA"/>
    <w:rsid w:val="00210E07"/>
    <w:rsid w:val="002942DB"/>
    <w:rsid w:val="002A3CCD"/>
    <w:rsid w:val="002B11D9"/>
    <w:rsid w:val="002B758A"/>
    <w:rsid w:val="002E0775"/>
    <w:rsid w:val="00317B58"/>
    <w:rsid w:val="00351A4D"/>
    <w:rsid w:val="00410E3C"/>
    <w:rsid w:val="00421C8E"/>
    <w:rsid w:val="004718A0"/>
    <w:rsid w:val="00592DEB"/>
    <w:rsid w:val="005D1D49"/>
    <w:rsid w:val="00675080"/>
    <w:rsid w:val="00684BB2"/>
    <w:rsid w:val="007B7E03"/>
    <w:rsid w:val="008F6628"/>
    <w:rsid w:val="00974BFA"/>
    <w:rsid w:val="00A24752"/>
    <w:rsid w:val="00B3557F"/>
    <w:rsid w:val="00BA2710"/>
    <w:rsid w:val="00BD0134"/>
    <w:rsid w:val="00C111A7"/>
    <w:rsid w:val="00EA46D9"/>
    <w:rsid w:val="00EF75E8"/>
    <w:rsid w:val="00F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0FE7"/>
  <w15:chartTrackingRefBased/>
  <w15:docId w15:val="{7F3EBA89-80AA-4A9C-A7C8-81CAF116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4FC4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4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4FC4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CCD"/>
  </w:style>
  <w:style w:type="paragraph" w:styleId="Footer">
    <w:name w:val="footer"/>
    <w:basedOn w:val="Normal"/>
    <w:link w:val="FooterChar"/>
    <w:uiPriority w:val="99"/>
    <w:unhideWhenUsed/>
    <w:rsid w:val="002A3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CCD"/>
  </w:style>
  <w:style w:type="paragraph" w:styleId="ListParagraph">
    <w:name w:val="List Paragraph"/>
    <w:basedOn w:val="Normal"/>
    <w:uiPriority w:val="34"/>
    <w:qFormat/>
    <w:rsid w:val="002B758A"/>
    <w:pPr>
      <w:ind w:left="720"/>
      <w:contextualSpacing/>
    </w:pPr>
  </w:style>
  <w:style w:type="table" w:customStyle="1" w:styleId="TableGrid0">
    <w:name w:val="TableGrid"/>
    <w:rsid w:val="00A2475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Dangerfield</dc:creator>
  <cp:keywords/>
  <dc:description/>
  <cp:lastModifiedBy>Stacey Walsh</cp:lastModifiedBy>
  <cp:revision>7</cp:revision>
  <cp:lastPrinted>2024-05-09T13:48:00Z</cp:lastPrinted>
  <dcterms:created xsi:type="dcterms:W3CDTF">2024-04-23T15:14:00Z</dcterms:created>
  <dcterms:modified xsi:type="dcterms:W3CDTF">2025-01-23T17:17:00Z</dcterms:modified>
</cp:coreProperties>
</file>